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399" w:rsidRPr="00400506" w:rsidRDefault="00880C8F">
      <w:pPr>
        <w:rPr>
          <w:rFonts w:ascii="Arial" w:hAnsi="Arial" w:cs="Arial"/>
          <w:sz w:val="24"/>
          <w:szCs w:val="24"/>
        </w:rPr>
      </w:pPr>
      <w:r w:rsidRPr="00400506">
        <w:rPr>
          <w:rFonts w:ascii="Arial" w:hAnsi="Arial" w:cs="Arial"/>
          <w:sz w:val="24"/>
          <w:szCs w:val="24"/>
        </w:rPr>
        <w:t>TO:</w:t>
      </w:r>
      <w:r w:rsidRPr="00400506">
        <w:rPr>
          <w:rFonts w:ascii="Arial" w:hAnsi="Arial" w:cs="Arial"/>
          <w:sz w:val="24"/>
          <w:szCs w:val="24"/>
        </w:rPr>
        <w:tab/>
      </w:r>
      <w:r w:rsidR="007B739E">
        <w:rPr>
          <w:rFonts w:ascii="Arial" w:hAnsi="Arial" w:cs="Arial"/>
          <w:sz w:val="24"/>
          <w:szCs w:val="24"/>
        </w:rPr>
        <w:tab/>
      </w:r>
      <w:r w:rsidR="00023F27">
        <w:rPr>
          <w:rFonts w:ascii="Arial" w:hAnsi="Arial" w:cs="Arial"/>
          <w:sz w:val="24"/>
          <w:szCs w:val="24"/>
        </w:rPr>
        <w:t>All FM Employees</w:t>
      </w:r>
      <w:bookmarkStart w:id="0" w:name="_GoBack"/>
      <w:bookmarkEnd w:id="0"/>
    </w:p>
    <w:p w:rsidR="00880C8F" w:rsidRPr="00400506" w:rsidRDefault="00880C8F">
      <w:pPr>
        <w:rPr>
          <w:rFonts w:ascii="Arial" w:hAnsi="Arial" w:cs="Arial"/>
          <w:sz w:val="24"/>
          <w:szCs w:val="24"/>
        </w:rPr>
      </w:pPr>
      <w:r w:rsidRPr="00400506">
        <w:rPr>
          <w:rFonts w:ascii="Arial" w:hAnsi="Arial" w:cs="Arial"/>
          <w:sz w:val="24"/>
          <w:szCs w:val="24"/>
        </w:rPr>
        <w:t>FROM:</w:t>
      </w:r>
      <w:r w:rsidRPr="00400506">
        <w:rPr>
          <w:rFonts w:ascii="Arial" w:hAnsi="Arial" w:cs="Arial"/>
          <w:sz w:val="24"/>
          <w:szCs w:val="24"/>
        </w:rPr>
        <w:tab/>
        <w:t>Michele Cole</w:t>
      </w:r>
    </w:p>
    <w:p w:rsidR="00880C8F" w:rsidRPr="00400506" w:rsidRDefault="00880C8F">
      <w:pPr>
        <w:rPr>
          <w:rFonts w:ascii="Arial" w:hAnsi="Arial" w:cs="Arial"/>
          <w:sz w:val="24"/>
          <w:szCs w:val="24"/>
        </w:rPr>
      </w:pPr>
      <w:r w:rsidRPr="00400506">
        <w:rPr>
          <w:rFonts w:ascii="Arial" w:hAnsi="Arial" w:cs="Arial"/>
          <w:sz w:val="24"/>
          <w:szCs w:val="24"/>
        </w:rPr>
        <w:t>DATE:</w:t>
      </w:r>
      <w:r w:rsidR="00AC1278">
        <w:rPr>
          <w:rFonts w:ascii="Arial" w:hAnsi="Arial" w:cs="Arial"/>
          <w:sz w:val="24"/>
          <w:szCs w:val="24"/>
        </w:rPr>
        <w:tab/>
      </w:r>
      <w:r w:rsidR="00AC1278">
        <w:rPr>
          <w:rFonts w:ascii="Arial" w:hAnsi="Arial" w:cs="Arial"/>
          <w:sz w:val="24"/>
          <w:szCs w:val="24"/>
        </w:rPr>
        <w:tab/>
      </w:r>
      <w:r w:rsidR="00023F27">
        <w:rPr>
          <w:rFonts w:ascii="Arial" w:hAnsi="Arial" w:cs="Arial"/>
          <w:sz w:val="24"/>
          <w:szCs w:val="24"/>
        </w:rPr>
        <w:t>August 13, 2014</w:t>
      </w:r>
    </w:p>
    <w:p w:rsidR="00880C8F" w:rsidRPr="00400506" w:rsidRDefault="00880C8F">
      <w:pPr>
        <w:rPr>
          <w:rFonts w:ascii="Arial" w:hAnsi="Arial" w:cs="Arial"/>
          <w:sz w:val="24"/>
          <w:szCs w:val="24"/>
        </w:rPr>
      </w:pPr>
      <w:r w:rsidRPr="00400506">
        <w:rPr>
          <w:rFonts w:ascii="Arial" w:hAnsi="Arial" w:cs="Arial"/>
          <w:sz w:val="24"/>
          <w:szCs w:val="24"/>
        </w:rPr>
        <w:t>SUBJECT:</w:t>
      </w:r>
      <w:r w:rsidR="007B739E">
        <w:rPr>
          <w:rFonts w:ascii="Arial" w:hAnsi="Arial" w:cs="Arial"/>
          <w:sz w:val="24"/>
          <w:szCs w:val="24"/>
        </w:rPr>
        <w:tab/>
      </w:r>
      <w:r w:rsidR="00023F27">
        <w:rPr>
          <w:rFonts w:ascii="Arial" w:hAnsi="Arial" w:cs="Arial"/>
          <w:sz w:val="24"/>
          <w:szCs w:val="24"/>
        </w:rPr>
        <w:t xml:space="preserve">Local Travel </w:t>
      </w:r>
      <w:r w:rsidRPr="00400506">
        <w:rPr>
          <w:rFonts w:ascii="Arial" w:hAnsi="Arial" w:cs="Arial"/>
          <w:sz w:val="24"/>
          <w:szCs w:val="24"/>
        </w:rPr>
        <w:t>Mileage Reimbursement</w:t>
      </w:r>
    </w:p>
    <w:p w:rsidR="00880C8F" w:rsidRPr="00400506" w:rsidRDefault="00880C8F">
      <w:pPr>
        <w:rPr>
          <w:rFonts w:ascii="Arial" w:hAnsi="Arial" w:cs="Arial"/>
          <w:sz w:val="24"/>
          <w:szCs w:val="24"/>
        </w:rPr>
      </w:pPr>
    </w:p>
    <w:p w:rsidR="00400506" w:rsidRPr="00023F27" w:rsidRDefault="004126E3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In accordance with university travel policy and in order </w:t>
      </w:r>
      <w:r w:rsidR="00400506" w:rsidRPr="00400506">
        <w:rPr>
          <w:rFonts w:ascii="Arial" w:hAnsi="Arial" w:cs="Arial"/>
          <w:sz w:val="24"/>
          <w:szCs w:val="24"/>
        </w:rPr>
        <w:t>that all expenses incurred by the Facilities Management Department are paid in a timely manner</w:t>
      </w:r>
      <w:r w:rsidR="007B739E">
        <w:rPr>
          <w:rFonts w:ascii="Arial" w:hAnsi="Arial" w:cs="Arial"/>
          <w:sz w:val="24"/>
          <w:szCs w:val="24"/>
        </w:rPr>
        <w:t xml:space="preserve"> and budgets can be accurately forecasted</w:t>
      </w:r>
      <w:r w:rsidR="00400506" w:rsidRPr="00400506">
        <w:rPr>
          <w:rFonts w:ascii="Arial" w:hAnsi="Arial" w:cs="Arial"/>
          <w:sz w:val="24"/>
          <w:szCs w:val="24"/>
        </w:rPr>
        <w:t>, please turn in your mileage logs</w:t>
      </w:r>
      <w:r>
        <w:rPr>
          <w:rFonts w:ascii="Arial" w:hAnsi="Arial" w:cs="Arial"/>
          <w:sz w:val="24"/>
          <w:szCs w:val="24"/>
        </w:rPr>
        <w:t xml:space="preserve"> and voucher</w:t>
      </w:r>
      <w:r w:rsidR="004C5A3A">
        <w:rPr>
          <w:rFonts w:ascii="Arial" w:hAnsi="Arial" w:cs="Arial"/>
          <w:sz w:val="24"/>
          <w:szCs w:val="24"/>
        </w:rPr>
        <w:t>s</w:t>
      </w:r>
      <w:r w:rsidR="00400506" w:rsidRPr="00400506">
        <w:rPr>
          <w:rFonts w:ascii="Arial" w:hAnsi="Arial" w:cs="Arial"/>
          <w:sz w:val="24"/>
          <w:szCs w:val="24"/>
        </w:rPr>
        <w:t xml:space="preserve"> </w:t>
      </w:r>
      <w:r w:rsidR="00023F27">
        <w:rPr>
          <w:rFonts w:ascii="Arial" w:hAnsi="Arial" w:cs="Arial"/>
          <w:sz w:val="24"/>
          <w:szCs w:val="24"/>
        </w:rPr>
        <w:t>within 60 days of your last date of travel</w:t>
      </w:r>
      <w:r w:rsidR="00400506" w:rsidRPr="00400506">
        <w:rPr>
          <w:rFonts w:ascii="Arial" w:hAnsi="Arial" w:cs="Arial"/>
          <w:sz w:val="24"/>
          <w:szCs w:val="24"/>
        </w:rPr>
        <w:t xml:space="preserve"> to your division or </w:t>
      </w:r>
      <w:r w:rsidR="007B739E">
        <w:rPr>
          <w:rFonts w:ascii="Arial" w:hAnsi="Arial" w:cs="Arial"/>
          <w:sz w:val="24"/>
          <w:szCs w:val="24"/>
        </w:rPr>
        <w:t xml:space="preserve">unit supervisor for signature. </w:t>
      </w:r>
      <w:r w:rsidR="00400506" w:rsidRPr="00400506">
        <w:rPr>
          <w:rFonts w:ascii="Arial" w:hAnsi="Arial" w:cs="Arial"/>
          <w:sz w:val="24"/>
          <w:szCs w:val="24"/>
        </w:rPr>
        <w:t>For example, July mileage should b</w:t>
      </w:r>
      <w:r w:rsidR="00023F27">
        <w:rPr>
          <w:rFonts w:ascii="Arial" w:hAnsi="Arial" w:cs="Arial"/>
          <w:sz w:val="24"/>
          <w:szCs w:val="24"/>
        </w:rPr>
        <w:t>e turned in by the end of September</w:t>
      </w:r>
      <w:r w:rsidR="007B739E">
        <w:rPr>
          <w:rFonts w:ascii="Arial" w:hAnsi="Arial" w:cs="Arial"/>
          <w:sz w:val="24"/>
          <w:szCs w:val="24"/>
        </w:rPr>
        <w:t>; August mileage should be turned in by th</w:t>
      </w:r>
      <w:r w:rsidR="00023F27">
        <w:rPr>
          <w:rFonts w:ascii="Arial" w:hAnsi="Arial" w:cs="Arial"/>
          <w:sz w:val="24"/>
          <w:szCs w:val="24"/>
        </w:rPr>
        <w:t>e end of October</w:t>
      </w:r>
      <w:r w:rsidR="007B739E">
        <w:rPr>
          <w:rFonts w:ascii="Arial" w:hAnsi="Arial" w:cs="Arial"/>
          <w:sz w:val="24"/>
          <w:szCs w:val="24"/>
        </w:rPr>
        <w:t>;</w:t>
      </w:r>
      <w:r w:rsidR="00400506" w:rsidRPr="00400506">
        <w:rPr>
          <w:rFonts w:ascii="Arial" w:hAnsi="Arial" w:cs="Arial"/>
          <w:sz w:val="24"/>
          <w:szCs w:val="24"/>
        </w:rPr>
        <w:t xml:space="preserve"> and so on</w:t>
      </w:r>
      <w:r w:rsidR="00400506" w:rsidRPr="004126E3">
        <w:rPr>
          <w:rFonts w:ascii="Arial" w:hAnsi="Arial" w:cs="Arial"/>
          <w:sz w:val="24"/>
          <w:szCs w:val="24"/>
          <w:highlight w:val="yellow"/>
        </w:rPr>
        <w:t xml:space="preserve">.  </w:t>
      </w:r>
      <w:r w:rsidRPr="004126E3">
        <w:rPr>
          <w:rFonts w:ascii="Arial" w:hAnsi="Arial" w:cs="Arial"/>
          <w:sz w:val="24"/>
          <w:szCs w:val="24"/>
          <w:highlight w:val="yellow"/>
        </w:rPr>
        <w:t>The on</w:t>
      </w:r>
      <w:r>
        <w:rPr>
          <w:rFonts w:ascii="Arial" w:hAnsi="Arial" w:cs="Arial"/>
          <w:sz w:val="24"/>
          <w:szCs w:val="24"/>
          <w:highlight w:val="yellow"/>
        </w:rPr>
        <w:t xml:space="preserve">ly exception to this rule is </w:t>
      </w:r>
      <w:r w:rsidRPr="004126E3">
        <w:rPr>
          <w:rFonts w:ascii="Arial" w:hAnsi="Arial" w:cs="Arial"/>
          <w:sz w:val="24"/>
          <w:szCs w:val="24"/>
          <w:highlight w:val="yellow"/>
        </w:rPr>
        <w:t>June</w:t>
      </w:r>
      <w:r>
        <w:rPr>
          <w:rFonts w:ascii="Arial" w:hAnsi="Arial" w:cs="Arial"/>
          <w:sz w:val="24"/>
          <w:szCs w:val="24"/>
        </w:rPr>
        <w:t xml:space="preserve">.  June mileage, including any other expenses incurred for June, need to be submitted by July 7 each year.  </w:t>
      </w:r>
      <w:r w:rsidR="00023F27" w:rsidRPr="00023F27">
        <w:rPr>
          <w:rFonts w:ascii="Arial" w:hAnsi="Arial" w:cs="Arial"/>
          <w:b/>
          <w:sz w:val="24"/>
          <w:szCs w:val="24"/>
          <w:u w:val="single"/>
        </w:rPr>
        <w:t xml:space="preserve">Any mileage submitted in a subsequent fiscal year will not be reimbursed. </w:t>
      </w:r>
    </w:p>
    <w:p w:rsidR="00400506" w:rsidRDefault="00400506">
      <w:pPr>
        <w:rPr>
          <w:rFonts w:ascii="Arial" w:hAnsi="Arial" w:cs="Arial"/>
          <w:sz w:val="24"/>
          <w:szCs w:val="24"/>
        </w:rPr>
      </w:pPr>
    </w:p>
    <w:p w:rsidR="00400506" w:rsidRDefault="00400506">
      <w:pPr>
        <w:rPr>
          <w:rFonts w:ascii="Arial" w:hAnsi="Arial" w:cs="Arial"/>
          <w:sz w:val="24"/>
          <w:szCs w:val="24"/>
        </w:rPr>
      </w:pPr>
      <w:r w:rsidRPr="00400506">
        <w:rPr>
          <w:rFonts w:ascii="Arial" w:hAnsi="Arial" w:cs="Arial"/>
          <w:sz w:val="24"/>
          <w:szCs w:val="24"/>
        </w:rPr>
        <w:t xml:space="preserve">Approved reimbursement forms no longer need to be turned </w:t>
      </w:r>
      <w:r>
        <w:rPr>
          <w:rFonts w:ascii="Arial" w:hAnsi="Arial" w:cs="Arial"/>
          <w:sz w:val="24"/>
          <w:szCs w:val="24"/>
        </w:rPr>
        <w:t>in</w:t>
      </w:r>
      <w:r w:rsidR="004126E3">
        <w:rPr>
          <w:rFonts w:ascii="Arial" w:hAnsi="Arial" w:cs="Arial"/>
          <w:sz w:val="24"/>
          <w:szCs w:val="24"/>
        </w:rPr>
        <w:t xml:space="preserve"> to Business Operations; they should</w:t>
      </w:r>
      <w:r>
        <w:rPr>
          <w:rFonts w:ascii="Arial" w:hAnsi="Arial" w:cs="Arial"/>
          <w:sz w:val="24"/>
          <w:szCs w:val="24"/>
        </w:rPr>
        <w:t xml:space="preserve"> be forwarded directly to </w:t>
      </w:r>
      <w:r w:rsidR="004126E3">
        <w:rPr>
          <w:rFonts w:ascii="Arial" w:hAnsi="Arial" w:cs="Arial"/>
          <w:sz w:val="24"/>
          <w:szCs w:val="24"/>
        </w:rPr>
        <w:t>Payroll and Disbursements (a.k.a. Accounts Payable)</w:t>
      </w:r>
      <w:r>
        <w:rPr>
          <w:rFonts w:ascii="Arial" w:hAnsi="Arial" w:cs="Arial"/>
          <w:sz w:val="24"/>
          <w:szCs w:val="24"/>
        </w:rPr>
        <w:t xml:space="preserve"> for reimbursement once a copy has been provided to the area’s administrative assistant for reconciliation purposes</w:t>
      </w:r>
      <w:r w:rsidR="00023F27">
        <w:rPr>
          <w:rFonts w:ascii="Arial" w:hAnsi="Arial" w:cs="Arial"/>
          <w:sz w:val="24"/>
          <w:szCs w:val="24"/>
        </w:rPr>
        <w:t xml:space="preserve"> and supervisor approval has been obtained</w:t>
      </w:r>
      <w:r>
        <w:rPr>
          <w:rFonts w:ascii="Arial" w:hAnsi="Arial" w:cs="Arial"/>
          <w:sz w:val="24"/>
          <w:szCs w:val="24"/>
        </w:rPr>
        <w:t>.</w:t>
      </w:r>
    </w:p>
    <w:p w:rsidR="004126E3" w:rsidRDefault="004126E3">
      <w:pPr>
        <w:rPr>
          <w:rFonts w:ascii="Arial" w:hAnsi="Arial" w:cs="Arial"/>
          <w:sz w:val="24"/>
          <w:szCs w:val="24"/>
        </w:rPr>
      </w:pPr>
    </w:p>
    <w:p w:rsidR="00400506" w:rsidRDefault="004126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Always to be sure to use the most current mileage reimbursement amount by using the travel expense voucher found at </w:t>
      </w:r>
      <w:hyperlink r:id="rId5" w:anchor="disbursements" w:history="1">
        <w:r w:rsidRPr="001B62B6">
          <w:rPr>
            <w:rStyle w:val="Hyperlink"/>
            <w:rFonts w:ascii="Arial" w:hAnsi="Arial" w:cs="Arial"/>
            <w:sz w:val="24"/>
            <w:szCs w:val="24"/>
          </w:rPr>
          <w:t>http://www.wmich.edu/payroll/forms.html#disbursements</w:t>
        </w:r>
      </w:hyperlink>
      <w:r>
        <w:rPr>
          <w:rFonts w:ascii="Arial" w:hAnsi="Arial" w:cs="Arial"/>
          <w:sz w:val="24"/>
          <w:szCs w:val="24"/>
        </w:rPr>
        <w:t>.</w:t>
      </w:r>
      <w:r w:rsidR="00023F27">
        <w:rPr>
          <w:rFonts w:ascii="Arial" w:hAnsi="Arial" w:cs="Arial"/>
          <w:sz w:val="24"/>
          <w:szCs w:val="24"/>
        </w:rPr>
        <w:t xml:space="preserve">  Mileage reimbursement amounts can change at any time and possible more than once per year. These are rates set by the Federal Government, not WMU.  </w:t>
      </w:r>
    </w:p>
    <w:p w:rsidR="004126E3" w:rsidRDefault="004126E3">
      <w:pPr>
        <w:rPr>
          <w:rFonts w:ascii="Arial" w:hAnsi="Arial" w:cs="Arial"/>
          <w:sz w:val="24"/>
          <w:szCs w:val="24"/>
        </w:rPr>
      </w:pPr>
    </w:p>
    <w:p w:rsidR="00400506" w:rsidRDefault="004005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 for your attention to this matter.</w:t>
      </w:r>
    </w:p>
    <w:sectPr w:rsidR="00400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8F"/>
    <w:rsid w:val="00023F27"/>
    <w:rsid w:val="00400506"/>
    <w:rsid w:val="004126E3"/>
    <w:rsid w:val="004C5A3A"/>
    <w:rsid w:val="007B739E"/>
    <w:rsid w:val="00880C8F"/>
    <w:rsid w:val="00AC1278"/>
    <w:rsid w:val="00DA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26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26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mich.edu/payroll/form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 A Parsons</dc:creator>
  <cp:lastModifiedBy>Michele L Cole</cp:lastModifiedBy>
  <cp:revision>5</cp:revision>
  <dcterms:created xsi:type="dcterms:W3CDTF">2014-07-23T15:33:00Z</dcterms:created>
  <dcterms:modified xsi:type="dcterms:W3CDTF">2014-08-13T17:29:00Z</dcterms:modified>
</cp:coreProperties>
</file>